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concept-besluitenlijst-raadsvergadering-28-10-2025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en-besluitenlijst-28-oktober-2025/concept-besluitenlijst-raadsvergadering-28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6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