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Vragen van de raad</text:p>
          </table:table-cell>
        </table:table-row>
        <table:table-row table:style-name="Table2.2">
          <table:table-cell table:style-name="Table2.A1" office:value-type="string">
            <text:p text:style-name="P4">
              Periode: 9082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07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505940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505940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