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10:41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Vragen van de raad</text:p>
          </table:table-cell>
        </table:table-row>
        <table:table-row table:style-name="Table2.2">
          <table:table-cell table:style-name="Table2.A1" office:value-type="string">
            <text:p text:style-name="P4">
              Periode: 8665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07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615179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615179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