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1" text:style-name="Internet_20_link" text:visited-style-name="Visited_20_Internet_20_Link">
              <text:span text:style-name="ListLabel_20_28">
                <text:span text:style-name="T8">1 20250909 beantwoording vragen cda Begraafplaats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1"/>
        20250909 beantwoording vragen cda Begraafplaats herwijnen
        <text:bookmark-end text:name="24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09-09-2025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20250909-beantwoording-vragen-cda-begraafplaats-herwijnen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238,93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09-beantwoording-vragen-cda-begraafplaats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20250901-vragen-cda-begraafplaats-herwijnen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01-vragen-cda-begraafplaats-herw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92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