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22" text:style-name="Internet_20_link" text:visited-style-name="Visited_20_Internet_20_Link">
              <text:span text:style-name="ListLabel_20_28">
                <text:span text:style-name="T8">1 20250707 Beantwoording vragen cda bespreking brief B1-02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22"/>
        20250707 Beantwoording vragen cda bespreking brief B1-02
        <text:bookmark-end text:name="24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08-07-2025 18:50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20250707-beantwoording-vragen-CDA-bespreking-brief-B1-02
              <text:span text:style-name="T3"/>
            </text:p>
            <text:p text:style-name="P7"/>
          </table:table-cell>
          <table:table-cell table:style-name="Table4.A2" office:value-type="string">
            <text:p text:style-name="P8">07-07-2025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63,86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707-beantwoording-vragen-CDA-bespreking-brief-B1-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20250624-vragen-CDA-bespreking-brief-B1-02
              <text:span text:style-name="T3"/>
            </text:p>
            <text:p text:style-name="P7"/>
          </table:table-cell>
          <table:table-cell table:style-name="Table4.A2" office:value-type="string">
            <text:p text:style-name="P8">24-06-2025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37,20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24-vragen-CDA-bespreking-brief-B1-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87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