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57" text:style-name="Internet_20_link" text:visited-style-name="Visited_20_Internet_20_Link">
              <text:span text:style-name="ListLabel_20_28">
                <text:span text:style-name="T8">1 20250527 Beantwoording vragen dorpsbelangen Avri Concept begroting 2026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57"/>
        20250527 Beantwoording vragen dorpsbelangen Avri Concept begroting 2026
        <text:bookmark-end text:name="235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28-05-2025 16:54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20250527-beantwoording-vragen-dorpsbelangen-avri-concept-begroting-2026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48,45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527-beantwoording-vragen-dorpsbelangen-avri-concept-begroting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20250521-vragen-dorpsbelangen-avri-concept-begroting-2026
              <text:span text:style-name="T3"/>
            </text:p>
            <text:p text:style-name="P7"/>
          </table:table-cell>
          <table:table-cell table:style-name="Table4.A2" office:value-type="string">
            <text:p text:style-name="P8">21-05-2025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37,03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521-vragen-dorpsbelangen-avri-concept-begroting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547" meta:non-whitespace-character-count="5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1471774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1471774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