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13" text:style-name="Internet_20_link" text:visited-style-name="Visited_20_Internet_20_Link">
              <text:span text:style-name="ListLabel_20_28">
                <text:span text:style-name="T8">1 20250422 beantwoording vragen VVD Handhavingsverzoek slakkendepot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13"/>
        20250422 beantwoording vragen VVD Handhavingsverzoek slakkendepot
        <text:bookmark-end text:name="2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22-04-2025 12:54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20250422-beantwoording-vragen-vvd-handhavingsverzoek
              <text:span text:style-name="T3"/>
            </text:p>
            <text:p text:style-name="P7"/>
          </table:table-cell>
          <table:table-cell table:style-name="Table4.A2" office:value-type="string">
            <text:p text:style-name="P8">22-04-2025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22-beantwoording-vragen-vvd-handhavingsv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20250416-vragen-vvd-handhavingsverzoek-slakkendepot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16-vragen-vvd-handhavingsv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10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