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02" text:style-name="Internet_20_link" text:visited-style-name="Visited_20_Internet_20_Link">
              <text:span text:style-name="ListLabel_20_28">
                <text:span text:style-name="T8">1 20250415 Beantwoording vragen VVD Communicatie en SMR’s in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02"/>
        20250415 Beantwoording vragen VVD Communicatie en SMR’s in West Betuwe
        <text:bookmark-end text:name="23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15-04-2025 15:19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20250415-beantwoording-vragen-vvd-communicatie-en-smrs-in-west-betuwe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15-04-2025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59,83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415-beantwoording-vragen-vvd-communicatie-en-smrs-in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20250403-vragen-vvd-communicatie-en-smrs-in-west-betuwe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403-vragen-vvd-communicatie-en-smrs-in-west-betu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541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