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00" text:style-name="Internet_20_link" text:visited-style-name="Visited_20_Internet_20_Link">
              <text:span text:style-name="ListLabel_20_28">
                <text:span text:style-name="T8">1 20250401 Vragen SGP Bestuurlijke planning sluipverkeer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00"/>
        20250401 Vragen SGP Bestuurlijke planning sluipverkeer
        <text:bookmark-end text:name="23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02-04-2025 10:22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20250401-beantwoording-vragen-SGP-bestuurlijke-planning-sluipverkeer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01-beantwoording-vragen-SGP-bestuurlijke-planning-sluip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423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