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0" w:history="1">
        <w:r>
          <w:rPr>
            <w:rFonts w:ascii="Arial" w:hAnsi="Arial" w:eastAsia="Arial" w:cs="Arial"/>
            <w:color w:val="155CAA"/>
            <w:u w:val="single"/>
          </w:rPr>
          <w:t xml:space="preserve">1 20250219 Beantwoording vragen Verenigd West Betuwe Volwaardige HAVO VWO opleiding Ida Gerhard school / Lingeborgh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0"/>
      <w:r w:rsidRPr="00A448AC">
        <w:rPr>
          <w:rFonts w:ascii="Arial" w:hAnsi="Arial" w:cs="Arial"/>
          <w:b/>
          <w:bCs/>
          <w:color w:val="303F4C"/>
          <w:lang w:val="en-US"/>
        </w:rPr>
        <w:t>20250219 Beantwoording vragen Verenigd West Betuwe Volwaardige HAVO VWO opleiding Ida Gerhard school / Lingeborgh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20250219-Beantwoording-vragen-vwb-volwaardige-have-vwo-opleiding-ida-gerhard-school-lingenborgh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20250217-vragen-vwb-volwaardige-have-vwo-opleiding-ida-gerhard-school-lingenborgh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19-Beantwoording-vragen-vwb-volwaardige-have-vwo-opleiding-ida-gerhard-school-lingenborgh.pdf" TargetMode="External" /><Relationship Id="rId25" Type="http://schemas.openxmlformats.org/officeDocument/2006/relationships/hyperlink" Target="https://gemeenteraad.westbetuwe.nl//Raadsinformatie/20250217-vragen-vwb-volwaardige-have-vwo-opleiding-ida-gerhard-school-lingenborg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