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47" text:style-name="Internet_20_link" text:visited-style-name="Visited_20_Internet_20_Link">
              <text:span text:style-name="ListLabel_20_28">
                <text:span text:style-name="T8">1 20250218 Beantwoording vragen ChristenUnie verkeersafwikkeling Vrouw Elburgstraat Asperen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47"/>
        20250218 Beantwoording vragen ChristenUnie verkeersafwikkeling Vrouw Elburgstraat Asperen
        <text:bookmark-end text:name="22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19-02-2025 10:46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20250219-Beantwoording-vragen-cu-verkeersafwikkeling-vrouwe-elburgstraat-asperen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19-Beantwoording-vragen-cu-verkeersafwikkeling-vrouwe-elburgstraat-asp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20250206-vragen-cu-verkeersafwikkeling-vrouwe-elburgstraat-asperen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06-vragen-cu-verkeersafwikkeling-vrouwe-elburgstraat-asp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601" meta:non-whitespace-character-count="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