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3" text:style-name="Internet_20_link" text:visited-style-name="Visited_20_Internet_20_Link">
              <text:span text:style-name="ListLabel_20_28">
                <text:span text:style-name="T8">1 20250218 Beantwoording Vragen LLB Woonwagenkamp de Griend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3"/>
        20250218 Beantwoording Vragen LLB Woonwagenkamp de Griend Waardenburg
        <text:bookmark-end text:name="21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19-02-2025 10:44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20250218-Beantwoording-Vragen-LLB-woonwagenkamp-de-griend-waardenburg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8-Beantwoording-Vragen-LLB-woonwagenkamp-de-griend-waar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20241210-Vragen-LLB-woonwagenkamp-de-griend-waardenburg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10-12-2024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210-Vragen-LLB-woonwagenkamp-de-griend-waarden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39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