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43" text:style-name="Internet_20_link" text:visited-style-name="Visited_20_Internet_20_Link">
              <text:span text:style-name="ListLabel_20_28">
                <text:span text:style-name="T8">1 20250130 Vragen Dorpsbelangen Tweede supermarkt in Beesd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3"/>
        20250130 Vragen Dorpsbelangen Tweede supermarkt in Beesd
        <text:bookmark-end text:name="22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19-03-2025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20250319-Beantwoording-vragen-db-tweede-supermarkt-in-beesd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19-Beantwoording-vragen-db-tweede-supermarkt-in-bees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20250130-vragen-db-tweede-supermarkt-in-beesd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30-vragen-db-tweede-supermarkt-in-bees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93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