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40" text:style-name="Internet_20_link" text:visited-style-name="Visited_20_Internet_20_Link">
              <text:span text:style-name="ListLabel_20_28">
                <text:span text:style-name="T8">1 20250128 Beantwoording vragen Leefbaar Lokaal Belang IN006 carpoolplaats West Betuwe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40"/>
        20250128 Beantwoording vragen Leefbaar Lokaal Belang IN006 carpoolplaats West Betuwe
        <text:bookmark-end text:name="22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13-02-2025 21:08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20250128-Vragen-LLB-IN006-carpoolplaats-West Betuwe
              <text:span text:style-name="T3"/>
            </text:p>
            <text:p text:style-name="P7"/>
          </table:table-cell>
          <table:table-cell table:style-name="Table4.A2" office:value-type="string">
            <text:p text:style-name="P8">29-01-2025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32,00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128-Vragen-LLB-IN006-carpoolplaats-West-Betuw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20250204-Beantwoording-vragen-LLB-IN006-carpoolplaats-West Betuwe
              <text:span text:style-name="T3"/>
            </text:p>
            <text:p text:style-name="P7"/>
          </table:table-cell>
          <table:table-cell table:style-name="Table4.A2" office:value-type="string">
            <text:p text:style-name="P8">04-02-2025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33,24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204-Beantwoording-vragen-LLB-IN006-carpoolplaats-West-Betuw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2" meta:character-count="561" meta:non-whitespace-character-count="5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