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92" text:style-name="Internet_20_link" text:visited-style-name="Visited_20_Internet_20_Link">
              <text:span text:style-name="ListLabel_20_28">
                <text:span text:style-name="T8">1 20240717 Beantwoording Vragen ChristenUnie Openbaar Lingelandje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92"/>
        20240717 Beantwoording Vragen ChristenUnie Openbaar Lingelandje
        <text:bookmark-end text:name="19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18-07-2024 13:51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20240717-Beantwoording-Vragen-CU-openbaar-lingelandje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717-Beantwoording-Vragen-CU-openbaar-lingeland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20240604-Vragen-CU-openbaar-lingelandje
              <text:span text:style-name="T3"/>
            </text:p>
            <text:p text:style-name="P7"/>
          </table:table-cell>
          <table:table-cell table:style-name="Table4.A2" office:value-type="string">
            <text:p text:style-name="P8">04-06-2024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604-Vragen-CU-openbaar-lingelandj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97" meta:non-whitespace-character-count="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