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02:14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921" text:style-name="Internet_20_link" text:visited-style-name="Visited_20_Internet_20_Link">
              <text:span text:style-name="ListLabel_20_28">
                <text:span text:style-name="T8">1 20240515 Beantwoording vragen ChristenUnie Station Geldermalsen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21"/>
        20240515 Beantwoording vragen ChristenUnie Station Geldermalsen
        <text:bookmark-end text:name="192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15-05-2024 11:22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20240515-Beantwoording-Vragen-CU-lift-station-Geldermalsen
              <text:span text:style-name="T3"/>
            </text:p>
            <text:p text:style-name="P7"/>
          </table:table-cell>
          <table:table-cell table:style-name="Table4.A2" office:value-type="string">
            <text:p text:style-name="P8">15-05-2024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54,78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0515-Beantwoording-Vragen-CU-lift-station-Geldermals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20240417-Vragen-CU-Station-Geldermalsen
              <text:span text:style-name="T3"/>
            </text:p>
            <text:p text:style-name="P7"/>
          </table:table-cell>
          <table:table-cell table:style-name="Table4.A2" office:value-type="string">
            <text:p text:style-name="P8">17-04-2024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44,22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0417-Vragen-CU-Station-Geldermals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500" meta:non-whitespace-character-count="4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