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09" text:style-name="Internet_20_link" text:visited-style-name="Visited_20_Internet_20_Link">
              <text:span text:style-name="ListLabel_20_28">
                <text:span text:style-name="T8">1 20240415 Beantwoording vragen CU Inburgering asielstatushouders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09"/>
        20240415 Beantwoording vragen CU Inburgering asielstatushouders
        <text:bookmark-end text:name="19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15-04-2024 11:45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20240415-Beantwoording-vragen-CU-Inburgering-asielstatushouders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15-04-2024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52,91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15-Beantwoording-vragen-CU-Inburgering-asielstatus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20240401-Vragen-CU-Inburgering-asielstatushouders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02-04-2024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01-Vragen-CU-Inburgering-asielstatushou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515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