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14" text:style-name="Internet_20_link" text:visited-style-name="Visited_20_Internet_20_Link">
              <text:span text:style-name="ListLabel_20_28">
                <text:span text:style-name="T8">1 20240126 Beantwoording vragen Koersplan AVRI oordeelsvorming 16 januari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14"/>
        20240126 Beantwoording vragen Koersplan AVRI oordeelsvorming 16 januari 2024
        <text:bookmark-end text:name="18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26-01-2024 10:21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20240126-Beantwoording-Vragen-Koersplan-AVRI-oordeelsvorming-16-01-2024
              <text:span text:style-name="T3"/>
            </text:p>
            <text:p text:style-name="P7"/>
          </table:table-cell>
          <table:table-cell table:style-name="Table4.A2" office:value-type="string">
            <text:p text:style-name="P8">26-01-2024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126-Beantwoording-Vragen-Koersplan-AVRI-oordeelsvorming-16-0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470" meta:non-whitespace-character-count="4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