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36" text:style-name="Internet_20_link" text:visited-style-name="Visited_20_Internet_20_Link">
              <text:span text:style-name="ListLabel_20_28">
                <text:span text:style-name="T8">1 20231128 Beantwoording Vragen VVD Vervolgvragen de steendert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36"/>
        20231128 Beantwoording Vragen VVD Vervolgvragen de steendert
        <text:bookmark-end text:name="17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20231128-Beantwoording-Vragen-VVD-Vervolgvragen-de-steendert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8-Beantwoording-Vragen-VVD-Vervolgvragen-de-steend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20231115-Vragen-VVD-Vervolgvragen-de-steendert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15-Vragen-VVD-Vervolgvragen-de-steend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03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