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12:32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1200" text:style-name="Internet_20_link" text:visited-style-name="Visited_20_Internet_20_Link">
          <text:span text:style-name="ListLabel_20_28">
            <text:span text:style-name="T8">1 20230525 vragen DB Jaarrekening 2022 ODR</text:span>
          </text:span>
        </text:a>
      </text:p>
      <text:list text:style-name="WW8Num1">
        <text:list-item>
          <text:p text:style-name="P2" loext:marker-style-name="T5">
            <text:a xlink:type="simple" xlink:href="#120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00"/>
        20230525 vragen DB Jaarrekening 2022 ODR
        <text:bookmark-end text:name="12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12:31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20230525-vragen-DB-Jaarrekening-2022-ODR
              <text:span text:style-name="T3"/>
            </text:p>
            <text:p text:style-name="P7"/>
          </table:table-cell>
          <table:table-cell table:style-name="Table4.A2" office:value-type="string">
            <text:p text:style-name="P8">25-05-2023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140,43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525-vragen-DB-Jaarrekening-2022-OD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8" meta:word-count="55" meta:character-count="369" meta:non-whitespace-character-count="3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