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5" text:style-name="Internet_20_link" text:visited-style-name="Visited_20_Internet_20_Link">
              <text:span text:style-name="ListLabel_20_28">
                <text:span text:style-name="T8">1 20230210 beantwoording Art. 50 RvO vragen LLB inzake glasvezel 't Pverrijke Haaften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5"/>
        20230210 beantwoording Art. 50 RvO vragen LLB inzake glasvezel 't Pverrijke Haaften
        <text:bookmark-end text:name="9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IN018-Beantwooring-vragen-LLB-januari-2023-en-voortgang-aanleg-glasvezel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3/07-maart/20:00/C-Informatie-vanuit-het-college-van-B-W/IN018-Beantwooring-vragen-LLB-januari-2023-en-voortgang-aanleg-glasvez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IN018-bijlage-Overzicht-ontwikkelingen-aanleg-glasvezelnetwerk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266,50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3/07-maart/20:00/C-Informatie-vanuit-het-college-van-B-W/IN018-bijlage-Overzicht-ontwikkelingen-aanleg-glasvezelnet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IN018-bijlage-Advertentie-West-Betuwe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35,66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3/07-maart/20:00/C-Informatie-vanuit-het-college-van-B-W/IN018-bijlage-Advertentie-West-Betuw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20221214-vragen LLB-inzake-aanleg-glasvezel-Haaften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73,58 KB
            </text:p>
          </table:table-cell>
          <table:table-cell table:style-name="Table4.A2" office:value-type="string">
            <text:p text:style-name="P33">
              <text:a xlink:type="simple" xlink:href="https://gemeenteraad.westbetuwe.nl//Raadsinformatie/20221214-vragen-LLB-inzake-aanleg-glasvezel-Haaf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89" meta:character-count="726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