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" text:style-name="Internet_20_link" text:visited-style-name="Visited_20_Internet_20_Link">
              <text:span text:style-name="ListLabel_20_28">
                <text:span text:style-name="T8">1 20220117 Beantwoording vragen CDA inzake ontgassen schepen in de Waal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"/>
        20220117 Beantwoording vragen CDA inzake ontgassen schepen in de Waal
        <text:bookmark-end text:name="5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20220117 Beantwoording vragen CDA inzake ontgassen van schepen in de Waal
              <text:span text:style-name="T3"/>
            </text:p>
            <text:p text:style-name="P7"/>
          </table:table-cell>
          <table:table-cell table:style-name="Table4.A2" office:value-type="string">
            <text:p text:style-name="P8">17-01-2022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55,23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117-Beantwoording-vragen-CDA-inzake-ontgassen-van-schepen-in-de-W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58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