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4" w:history="1">
        <w:r>
          <w:rPr>
            <w:rFonts w:ascii="Arial" w:hAnsi="Arial" w:eastAsia="Arial" w:cs="Arial"/>
            <w:color w:val="155CAA"/>
            <w:u w:val="single"/>
          </w:rPr>
          <w:t xml:space="preserve">1 20211202 Beantwoording vragen gesteld in de begrotingsraad van 9 november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4"/>
      <w:r w:rsidRPr="00A448AC">
        <w:rPr>
          <w:rFonts w:ascii="Arial" w:hAnsi="Arial" w:cs="Arial"/>
          <w:b/>
          <w:bCs/>
          <w:color w:val="303F4C"/>
          <w:lang w:val="en-US"/>
        </w:rPr>
        <w:t>20211202 Beantwoording vragen gesteld in de begrotingsraad van 9 november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Beantwoording vragen vanuit begrotingsraad 09-11-2021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202-Beantwoording-vragen-vanuit-begrotingsraad-09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