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1" text:style-name="Internet_20_link" text:visited-style-name="Visited_20_Internet_20_Link">
              <text:span text:style-name="ListLabel_20_28">
                <text:span text:style-name="T8">1 20210603 Vraag CU inzake woonwagenlocatie De Griend en beantwoording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1"/>
        20210603 Vraag CU inzake woonwagenlocatie De Griend en beantwoording
        <text:bookmark-end text:name="2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20210607 Beantwoording vragen CU inzake woonwagenlocatie De Griend
              <text:span text:style-name="T3"/>
            </text:p>
            <text:p text:style-name="P7"/>
          </table:table-cell>
          <table:table-cell table:style-name="Table4.A2" office:value-type="string">
            <text:p text:style-name="P8">07-06-2021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361,36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607-Beantwoording-vragen-CU-inzake-woonwagenlocatie-De-Gri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20210603 Vraag CU inzake woonwagenlocatie Waardenburg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0603-Vraag-CU-inzake-woonwagenlocatie-Waardenbu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533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1665183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1665183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