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19:34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2" text:style-name="Internet_20_link" text:visited-style-name="Visited_20_Internet_20_Link">
              <text:span text:style-name="ListLabel_20_28">
                <text:span text:style-name="T8">1 20210301 Technische vragen en beantwoording D66 Adviesraad Sociaal Domein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2"/>
        20210301 Technische vragen en beantwoording D66 Adviesraad Sociaal Domein
        <text:bookmark-end text:name="11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14:32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20210308 Beantwoording Technische vragen D66 Adviesraad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08-03-2021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196,27 KB</text:p>
          </table:table-cell>
          <table:table-cell table:style-name="Table4.A2" office:value-type="string">
            <text:p text:style-name="P33">
              <text:a xlink:type="simple" xlink:href="https://gemeenteraad.westbetuwe.nl//raadsinformatie/Technische-vragen/20210308-Beantwoording-Technische-vragen-D66-Adviesraad-Sociaal-Domei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20210301 Technische vragen D66 Adviesraad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01-03-2021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200,10 KB</text:p>
          </table:table-cell>
          <table:table-cell table:style-name="Table4.A2" office:value-type="string">
            <text:p text:style-name="P33">
              <text:a xlink:type="simple" xlink:href="https://gemeenteraad.westbetuwe.nl//raadsinformatie/Technische-vragen/20210301-Technische-vragen-D66-Adviesraad-Sociaal-Dome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1" meta:character-count="551" meta:non-whitespace-character-count="5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1753460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1753460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