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02:09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07" text:style-name="Internet_20_link" text:visited-style-name="Visited_20_Internet_20_Link">
              <text:span text:style-name="ListLabel_20_28">
                <text:span text:style-name="T8">1 2021-023 Schriftelijke vragen LLB overlast Varik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7"/>
        2021-023 Schriftelijke vragen LLB overlast Varik
        <text:bookmark-end text:name="40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13:35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2021-023 Schriftelijke vragen LLB -overlast Varik
              <text:span text:style-name="T3"/>
            </text:p>
            <text:p text:style-name="P7"/>
          </table:table-cell>
          <table:table-cell table:style-name="Table4.A2" office:value-type="string">
            <text:p text:style-name="P8">29-10-2021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26,43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1-023-Schriftelijke-vragen-LLB-overlast-Vari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392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1937289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1937289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