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1 20220120 Vragen D66 inzake monitoring algoritmes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" w:history="1">
        <w:r>
          <w:rPr>
            <w:rFonts w:ascii="Arial" w:hAnsi="Arial" w:eastAsia="Arial" w:cs="Arial"/>
            <w:color w:val="155CAA"/>
            <w:u w:val="single"/>
          </w:rPr>
          <w:t xml:space="preserve">2 20210208 Technische vragen D66 en beantwoording nav IN155 stand van zaken Linge bereikbaar voor elke kern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3 20210120 Techniche vragen en beantwoording technische vragen DB vervuilingsgraad afval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" w:history="1">
        <w:r>
          <w:rPr>
            <w:rFonts w:ascii="Arial" w:hAnsi="Arial" w:eastAsia="Arial" w:cs="Arial"/>
            <w:color w:val="155CAA"/>
            <w:u w:val="single"/>
          </w:rPr>
          <w:t xml:space="preserve">4 2020-034 Beantwoording schriftelijke vragen DB inzake Avri (ook gesteld in de extra raadsvergadering van 12-11-2020)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20220120 Vragen D66 inzake monitoring algoritmes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20220120 Vragen D66  inzake monitoring algoritmes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IN002 Beantwoording schriftelijke vragen D66 betreffende Algoritmes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"/>
      <w:r w:rsidRPr="00A448AC">
        <w:rPr>
          <w:rFonts w:ascii="Arial" w:hAnsi="Arial" w:cs="Arial"/>
          <w:b/>
          <w:bCs/>
          <w:color w:val="303F4C"/>
          <w:lang w:val="en-US"/>
        </w:rPr>
        <w:t>20210208 Technische vragen D66 en beantwoording nav IN155 stand van zaken Linge bereikbaar voor elke kern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20210208 Beantwoording technische vragen D66 toegankelijkheid 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Technische vragen D66 nav IN155 stand van zaken Linge bereikbaar voor elke kern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IN155 Linge bereikbaar voor elke kern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20210120 Techniche vragen en beantwoording technische vragen DB vervuilingsgraad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20210120 Beantwoording technische vragen DB inzake vervuilingsgraad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Technische vragen DB inzake vervuilingsgraad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"/>
      <w:r w:rsidRPr="00A448AC">
        <w:rPr>
          <w:rFonts w:ascii="Arial" w:hAnsi="Arial" w:cs="Arial"/>
          <w:b/>
          <w:bCs/>
          <w:color w:val="303F4C"/>
          <w:lang w:val="en-US"/>
        </w:rPr>
        <w:t>2020-034 Beantwoording schriftelijke vragen DB inzake Avri (ook gesteld in de extra raadsvergadering van 12-11-2020)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2020-034 Beantwoording schriftelijke vragen DB inzake Avri (ook gesteld in de extra raadsvergadering van 12-11-2020)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2020-034 Schriftelijke vragen DB Avri 12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0120-Vragen-D66-inzake-monitoring-algoritmes.pdf" TargetMode="External" /><Relationship Id="rId25" Type="http://schemas.openxmlformats.org/officeDocument/2006/relationships/hyperlink" Target="https://gemeenteraad.westbetuwe.nl//raadsinformatie/Postlijst-raad/IN002-Beantwoording-schriftelijke-vragen-D66-betreffende-Algoritmes-1.pdf" TargetMode="External" /><Relationship Id="rId26" Type="http://schemas.openxmlformats.org/officeDocument/2006/relationships/hyperlink" Target="https://gemeenteraad.westbetuwe.nl//raadsinformatie/Technische-vragen/20210208-Beantwoording-technische-vragen-D66-toegankelijkheid-Linge.pdf" TargetMode="External" /><Relationship Id="rId27" Type="http://schemas.openxmlformats.org/officeDocument/2006/relationships/hyperlink" Target="https://gemeenteraad.westbetuwe.nl//raadsinformatie/Technische-vragen/20210121-Technische-vragen-D66-nav-IN155-stand-van-zaken-Linge-bereikbaar-voor-elke-kern.pdf" TargetMode="External" /><Relationship Id="rId28" Type="http://schemas.openxmlformats.org/officeDocument/2006/relationships/hyperlink" Target="https://gemeenteraad.westbetuwe.nl//raadsinformatie/Raadsinformatienotas/IN155-Linge-bereikbaar-voor-elke-kern.pdf" TargetMode="External" /><Relationship Id="rId29" Type="http://schemas.openxmlformats.org/officeDocument/2006/relationships/hyperlink" Target="https://gemeenteraad.westbetuwe.nl//raadsinformatie/Technische-vragen/20210120-Beantwoording-technische-vragen-DB-inzake-vervuilingsgraad-afval.pdf" TargetMode="External" /><Relationship Id="rId36" Type="http://schemas.openxmlformats.org/officeDocument/2006/relationships/hyperlink" Target="https://gemeenteraad.westbetuwe.nl//raadsinformatie/Technische-vragen/DB-Technische-vragen-DB-inzake-vervuilingsgraad-afval.pdf" TargetMode="External" /><Relationship Id="rId37" Type="http://schemas.openxmlformats.org/officeDocument/2006/relationships/hyperlink" Target="https://gemeenteraad.westbetuwe.nl//raadsinformatie/Schriftelijke-vragen/2020-034-Beantwoording-schriftelijke-vragen-DB-inzake-Avri-ook-gesteld-in-de-extra-raadsvergadering-van-12-11-2020.pdf" TargetMode="External" /><Relationship Id="rId38" Type="http://schemas.openxmlformats.org/officeDocument/2006/relationships/hyperlink" Target="https://gemeenteraad.westbetuwe.nl//raadsinformatie/Schriftelijke-vragen/Schriftelijke-vragen-DB-Avri-12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