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95" text:style-name="Internet_20_link" text:visited-style-name="Visited_20_Internet_20_Link">
              <text:span text:style-name="ListLabel_20_28">
                <text:span text:style-name="T8">1 RV2025-108 Beleidsplan kunst en cultuur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95"/>
        RV2025-108 Beleidsplan kunst en cultuur West Betuwe
        <text:bookmark-end text:name="24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28-10-2025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19-09-2025 09:40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RV2025-108-beleidsplan-kunst-en-cultuur-west-betuwe
              <text:span text:style-name="T3"/>
            </text:p>
            <text:p text:style-name="P7"/>
          </table:table-cell>
          <table:table-cell table:style-name="Table5.A2" office:value-type="string">
            <text:p text:style-name="P8">19-09-2025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85,11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08-beleidsplan-kunst-en-cultuur-west-betuw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RB2025-108-beleidsplan-kunst-en-cultuur-west-betuwe
              <text:span text:style-name="T3"/>
            </text:p>
            <text:p text:style-name="P7"/>
          </table:table-cell>
          <table:table-cell table:style-name="Table5.A2" office:value-type="string">
            <text:p text:style-name="P8">19-09-2025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36,46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08-beleidsplan-kunst-en-cultuur-west-betuw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RV2025-108-bijlage-1-beleidsplan-kunst-en-cultuur-definitief
              <text:span text:style-name="T3"/>
            </text:p>
            <text:p text:style-name="P7"/>
          </table:table-cell>
          <table:table-cell table:style-name="Table5.A2" office:value-type="string">
            <text:p text:style-name="P8">19-09-2025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818,01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08-bijlage-1-beleidsplan-kunst-en-cultuur-definit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76" meta:character-count="647" meta:non-whitespace-character-count="6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