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8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11:00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194" text:style-name="Internet_20_link" text:visited-style-name="Visited_20_Internet_20_Link">
              <text:span text:style-name="ListLabel_20_28">
                <text:span text:style-name="T8">1 RV2025-005 Beeldkwaliteitsplan Klingelenberg - Tuil Beeldkwaliteitplan Fase IV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94"/>
        RV2025-005 Beeldkwaliteitsplan Klingelenberg - Tuil Beeldkwaliteitplan Fase IV
        <text:bookmark-end text:name="219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28-01-2025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03-02-2025 14:02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RV2025-005-beeldkwaliteitsplan-klingelenberg-tuil-beeldkwaliteitplan-fase-IV
              <text:span text:style-name="T3"/>
            </text:p>
            <text:p text:style-name="P7"/>
          </table:table-cell>
          <table:table-cell table:style-name="Table5.A2" office:value-type="string">
            <text:p text:style-name="P8">01-01-2025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59,01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05-beeldkwaliteitsplan-klingelenberg-tuil-beeldkwaliteitplan-fase-IV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RB2025-005-beeldkwaliteitsplan-klingelenberg-tuil-beeldkwaliteitplan-fase-IV
              <text:span text:style-name="T3"/>
            </text:p>
            <text:p text:style-name="P7"/>
          </table:table-cell>
          <table:table-cell table:style-name="Table5.A2" office:value-type="string">
            <text:p text:style-name="P8">01-01-2025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39,24 KB</text:p>
          </table:table-cell>
          <table:table-cell table:style-name="Table5.A2" office:value-type="string">
            <text:p text:style-name="P33">
              <text:a xlink:type="simple" xlink:href="https://gemeenteraad.westbetuwe.nl//Raadsinformatie/RB2025-005-beeldkwaliteitsplan-klingelenberg-tuil-beeldkwaliteitplan-fase-IV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RV2025-005-bijlage-1-beeldkwaliteitsplan-fase-iv
              <text:span text:style-name="T3"/>
            </text:p>
            <text:p text:style-name="P7"/>
          </table:table-cell>
          <table:table-cell table:style-name="Table5.A2" office:value-type="string">
            <text:p text:style-name="P8">01-01-2025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13,02 MB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05-bijlage-1-beeldkwaliteitsplan-fase-i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" meta:object-count="0" meta:page-count="1" meta:paragraph-count="44" meta:word-count="78" meta:character-count="738" meta:non-whitespace-character-count="7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1610133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1610133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