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27" text:style-name="Internet_20_link" text:visited-style-name="Visited_20_Internet_20_Link">
              <text:span text:style-name="ListLabel_20_28">
                <text:span text:style-name="T8">1 RV2024-126 Vaststellen beleidsplan schuldhulpverlening gemeente West Betuwe 2025 - 2028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27"/>
        RV2024-126 Vaststellen beleidsplan schuldhulpverlening gemeente West Betuwe 2025 - 2028
        <text:bookmark-end text:name="21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30-10-2024 17:13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RB2024-126-vaststellen-beleidsplan-schuldhulpverlening-gemeente-west-betuwe-2025-2028
              <text:span text:style-name="T3"/>
            </text:p>
            <text:p text:style-name="P7"/>
          </table:table-cell>
          <table:table-cell table:style-name="Table4.A2" office:value-type="string">
            <text:p text:style-name="P8">30-10-2024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38,40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126-vaststellen-beleidsplan-schuldhulpverlening-gemeente-west-betuwe-2025-202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RV2024-126-vaststellen-beleidsplan-schuldhulpverlening-gemeente-west-betuwe-2025-2028
              <text:span text:style-name="T3"/>
            </text:p>
            <text:p text:style-name="P7"/>
          </table:table-cell>
          <table:table-cell table:style-name="Table4.A2" office:value-type="string">
            <text:p text:style-name="P8">30-10-2024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26-vaststellen-beleidsplan-schuldhulpverlening-gemeente-west-betuwe-2025-202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RV2024-126-bijlage-1-beleidsplan-schuldhulpverlening-gemeente-west-betuwe-2025-2028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30-10-2024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560,80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26-bijlage-1-beleidsplan-schuldhulpverlening-gemeente-west-betuwe-2025-2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RV2024-126-bijlage-2-brief-ASD-advies-schuldhulpverlening
              <text:span text:style-name="T3"/>
            </text:p>
            <text:p text:style-name="P7"/>
          </table:table-cell>
          <table:table-cell table:style-name="Table4.A2" office:value-type="string">
            <text:p text:style-name="P8">30-10-2024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26-bijlage-2-brief-ASD-advies-schuldhulpverl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RV2024-126-bijlage-3-brief-college-aan-adviesraad-sociaal-domein-geanonimiseerd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30-10-2024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273,90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126-bijlage-3-brief-college-aan-adviesraad-sociaal-domei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0" meta:character-count="943" meta:non-whitespace-character-count="9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