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96" w:history="1">
        <w:r>
          <w:rPr>
            <w:rFonts w:ascii="Arial" w:hAnsi="Arial" w:eastAsia="Arial" w:cs="Arial"/>
            <w:color w:val="155CAA"/>
            <w:u w:val="single"/>
          </w:rPr>
          <w:t xml:space="preserve">1 RV2023-099-bp-Geldersestraat-61a-en-63-Geldermalsen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96"/>
      <w:r w:rsidRPr="00A448AC">
        <w:rPr>
          <w:rFonts w:ascii="Arial" w:hAnsi="Arial" w:cs="Arial"/>
          <w:b/>
          <w:bCs/>
          <w:color w:val="303F4C"/>
          <w:lang w:val="en-US"/>
        </w:rPr>
        <w:t>RV2023-099-bp-Geldersestraat-61a-en-63-Geldermalsen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 12:44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RV2023-099-bp-Geldersestraat-61a-en-63-Geldermalsen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RB2023-099-raadsbesluit-bp-Geldersestraat-61a-en-63-Geldermalsen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RV2023-099-bijlage-nota-zienswijzen-Geldersestraat-61a-en-63-Geldermalsen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RV2023-099-bijlage-Regels-bp-Geldersestraat-61a-en-63-Geldermalsen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RV2023-099-bijlage-toelichting-bp-Geldersestraat-61a-en-63-Geldermalsen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RV2023-099-bijlage-Verbeelding-bp-Geldersestraat-61a-en-63-Geldermalsen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3-099-bp-Geldersestraat-61a-en-63-Geldermalsen-2.pdf" TargetMode="External" /><Relationship Id="rId25" Type="http://schemas.openxmlformats.org/officeDocument/2006/relationships/hyperlink" Target="https://gemeenteraad.westbetuwe.nl//Raadsinformatie/RB2023-099-raadsbesluit-bp-Geldersestraat-61a-en-63-Geldermalsen-1.pdf" TargetMode="External" /><Relationship Id="rId26" Type="http://schemas.openxmlformats.org/officeDocument/2006/relationships/hyperlink" Target="https://gemeenteraad.westbetuwe.nl//Raadsinformatie/RV2023-099-bijlage-nota-zienswijzen-Geldersestraat-61a-en-63-Geldermalsen.pdf" TargetMode="External" /><Relationship Id="rId27" Type="http://schemas.openxmlformats.org/officeDocument/2006/relationships/hyperlink" Target="https://gemeenteraad.westbetuwe.nl//Raadsinformatie/RV2023-099-bijlage-Regels-bp-Geldersestraat-61a-en-63-Geldermalsen.pdf" TargetMode="External" /><Relationship Id="rId28" Type="http://schemas.openxmlformats.org/officeDocument/2006/relationships/hyperlink" Target="https://gemeenteraad.westbetuwe.nl//Raadsinformatie/RV2023-099-bijlage-toelichting-bp-Geldersestraat-61a-en-63-Geldermalsen.pdf" TargetMode="External" /><Relationship Id="rId29" Type="http://schemas.openxmlformats.org/officeDocument/2006/relationships/hyperlink" Target="https://gemeenteraad.westbetuwe.nl//Raadsinformatie/RV2023-099-bijlage-Verbeelding-bp-Geldersestraat-61a-en-63-Geldermal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