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08" text:style-name="Internet_20_link" text:visited-style-name="Visited_20_Internet_20_Link">
              <text:span text:style-name="ListLabel_20_28">
                <text:span text:style-name="T8">1 RV2023-065 benoeming Werkgeverscommissie griffie West Betuwe 2022-2026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8"/>
        RV2023-065 benoeming Werkgeverscommissie griffie West Betuwe 2022-2026
        <text:bookmark-end text:name="12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11-08-2023 09:50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RV2023-065 benoeming Werkgeverscommissie griffie West Betuwe 2022-2026
              <text:span text:style-name="T3"/>
            </text:p>
            <text:p text:style-name="P7"/>
          </table:table-cell>
          <table:table-cell table:style-name="Table4.A2" office:value-type="string">
            <text:p text:style-name="P8">30-05-2023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132,36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3-065-benoeming-Werkgeverscommissie-griffie-West-Betuwe-2022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RV2023-065 Raadsbesluit benoeming Werkgeverscommissie griffie West Betuwe 2022-2026
              <text:span text:style-name="T3"/>
            </text:p>
            <text:p text:style-name="P7"/>
          </table:table-cell>
          <table:table-cell table:style-name="Table4.A2" office:value-type="string">
            <text:p text:style-name="P8">11-08-2023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39,60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3-065-Raadsbesluit-benoeming-Werkgeverscommissie-griffie-West-Betuwe-2022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6" meta:character-count="582" meta:non-whitespace-character-count="5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