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96" text:style-name="Internet_20_link" text:visited-style-name="Visited_20_Internet_20_Link">
              <text:span text:style-name="ListLabel_20_28">
                <text:span text:style-name="T8">1 RV2023-048 Wijziging Gemeenschappelijke regeling Bedrijfsvoeringsorganisatie West-Betuwe.docx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96"/>
        RV2023-048 Wijziging Gemeenschappelijke regeling Bedrijfsvoeringsorganisatie West-Betuwe.docx
        <text:bookmark-end text:name="11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27-06-2023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14-08-2023 09:05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RV2023-048-Wijziging-Gemeenschappelijke-regeling-bedrijfsvoeringsorganisatie-West-Betuwe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25-05-2023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48-Wijziging-Gemeenschappelijke-regeling-bedrijfsvoeringsorganisatie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2023-048-Bijlage-samenvatting-wijzigingen-GR-BWB
              <text:span text:style-name="T3"/>
            </text:p>
            <text:p text:style-name="P7"/>
          </table:table-cell>
          <table:table-cell table:style-name="Table5.A2" office:value-type="string">
            <text:p text:style-name="P8">25-05-2023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195,40 KB</text:p>
          </table:table-cell>
          <table:table-cell table:style-name="Table5.A2" office:value-type="string">
            <text:p text:style-name="P33">
              <text:a xlink:type="simple" xlink:href="https://gemeenteraad.westbetuwe.nl//Raadsinformatie/2023-048-Samenvatting-wijzigingen-GR-BW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2023-048-Bijlage-tekst-GR-BWB-na-3e-wijziging
              <text:span text:style-name="T3"/>
            </text:p>
            <text:p text:style-name="P7"/>
          </table:table-cell>
          <table:table-cell table:style-name="Table5.A2" office:value-type="string">
            <text:p text:style-name="P8">25-05-2023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185,78 KB</text:p>
          </table:table-cell>
          <table:table-cell table:style-name="Table5.A2" office:value-type="string">
            <text:p text:style-name="P33">
              <text:a xlink:type="simple" xlink:href="https://gemeenteraad.westbetuwe.nl//Raadsinformatie/2023-048-Tekst-GR-BWB-na-3e-wijz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RV2023-48-Raadsbesluit-Wijziging-Gemeenschappelijke-regeling-BWB
              <text:span text:style-name="T3"/>
            </text:p>
            <text:p text:style-name="P7"/>
          </table:table-cell>
          <table:table-cell table:style-name="Table5.A2" office:value-type="string">
            <text:p text:style-name="P8">14-08-2023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38,75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48-Raadsbesluit-Wijziging-Gemeenschappelijke-regeling-BW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81" meta:character-count="846" meta:non-whitespace-character-count="8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