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" text:style-name="Internet_20_link" text:visited-style-name="Visited_20_Internet_20_Link">
              <text:span text:style-name="ListLabel_20_28">
                <text:span text:style-name="T8">1 RV2022-145-Bestemmingsplan Nieuwe Steeg 12 - 42a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"/>
        RV2022-145-Bestemmingsplan Nieuwe Steeg 12 - 42a Herwijnen
        <text:bookmark-end text:name="8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31-01-2023 15:35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RV2022-145-bestemmingsplan-Nieuwe Steeg-12-42a-Herwijnen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45-bestemmingsplan-Nieuwe-Steeg-12-42a-Herwij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RV2022-145-bijlage-t-en-r-Nieuwe-Steeg-12-42a-Herwijnen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45-bijlage-t-en-r-Nieuwe-Steeg-12-42a-Herw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RV2022-145-bijlage-v-Nieuwe-Steeg-fase-2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45-bijlage-v-Nieuwe-Steeg-fas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Memo stikstof Nieuwe Steeg 12-42a Herwijnen ( fase 2)_
              <text:span text:style-name="T3"/>
            </text:p>
            <text:p text:style-name="P7"/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5.A2" office:value-type="string">
            <text:p text:style-name="P33">
              <text:a xlink:type="simple" xlink:href="https://gemeenteraad.westbetuwe.nl//Raadsinformatie/Memo-stikstof-Nieuwe-Steeg-12-42a-Herwijnen-fas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Voortoets stikstofdepositie Nieuwe SteegHerwijnen_Buro SRO 07-12-2022
              <text:span text:style-name="T3"/>
            </text:p>
            <text:p text:style-name="P7"/>
          </table:table-cell>
          <table:table-cell table:style-name="Table5.A2" office:value-type="string">
            <text:p text:style-name="P8">08-12-2022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5.A2" office:value-type="string">
            <text:p text:style-name="P33">
              <text:a xlink:type="simple" xlink:href="https://gemeenteraad.westbetuwe.nl//Raadsinformatie/Voortoets-stikstofdepositie-Nieuwe-SteegHerwijnen-Buro-SRO-07-12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Raad 20-12-2022 Besluit 145; Bestemmingsplan Nieuwe Steeg 12-42a Herwijnen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0-december/20:00/Voorstel-vaststellen-bestemmingsplan-Nieuwe-Steeg-12-42a-Herwijnen/Raad-20-12-2022-Besluit-145-Bestemmingsplan-Nieuwe-Steeg-12-42a-Herw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19" meta:character-count="936" meta:non-whitespace-character-count="8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