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51" text:style-name="Internet_20_link" text:visited-style-name="Visited_20_Internet_20_Link">
              <text:span text:style-name="ListLabel_20_28">
                <text:span text:style-name="T8">1 RV2021-110 vaststelling verordening burgerinitiatief West Betuwe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51"/>
        RV2021-110 vaststelling verordening burgerinitiatief West Betuwe 2021
        <text:bookmark-end text:name="3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Vergadering</text:p>
          </table:table-cell>
          <table:table-cell table:style-name="Table3.A1" office:value-type="string">
            <text:p text:style-name="P5">Raadsvergadering</text:p>
          </table:table-cell>
        </table:table-row>
        <table:table-row table:style-name="Table3.1">
          <table:table-cell table:style-name="Table3.A1" office:value-type="string">
            <text:p text:style-name="P4">Datum</text:p>
          </table:table-cell>
          <table:table-cell table:style-name="Table3.A1" office:value-type="string">
            <text:p text:style-name="P5">01-02-2022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07-02-2022 15:19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RV2021-110 vaststelling verordening burgerinitiatief West Betuwe 2021_3
              <text:span text:style-name="T3"/>
            </text:p>
            <text:p text:style-name="P7"/>
          </table:table-cell>
          <table:table-cell table:style-name="Table5.A2" office:value-type="string">
            <text:p text:style-name="P8">02-02-2022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236,23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1-110-vaststelling-verordening-burgerinitiatief-West-Betuwe-2021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RV2021-110 vaststelling verordening burgerinitiatief West Betuwe 2021_2
              <text:span text:style-name="T3"/>
            </text:p>
            <text:p text:style-name="P7"/>
          </table:table-cell>
          <table:table-cell table:style-name="Table5.A2" office:value-type="string">
            <text:p text:style-name="P8">07-02-2022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236,36 KB</text:p>
          </table:table-cell>
          <table:table-cell table:style-name="Table5.A2" office:value-type="string">
            <text:p text:style-name="P33">
              <text:a xlink:type="simple" xlink:href="https://gemeenteraad.westbetuwe.nl//Raadsinformatie/RV2021-110-vaststelling-verordening-burgerinitiatief-West-Betuwe-2021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1" meta:character-count="634" meta:non-whitespace-character-count="5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830095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830095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