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9" text:style-name="Internet_20_link" text:visited-style-name="Visited_20_Internet_20_Link">
              <text:span text:style-name="ListLabel_20_28">
                <text:span text:style-name="T8">1 RV2020-138 Benoeming 2e en 3e waarnemend voorzitter van de gemeenteraad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9"/>
        RV2020-138 Benoeming 2e en 3e waarnemend voorzitter van de gemeenteraad West Betuwe
        <text:bookmark-end text:name="1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RV2020-138 benoeming 2e en 3e waarnemend voorzitter raad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38-benoeming-2e-en-3e-waarnemend-voorzitter-raad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493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