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541" text:style-name="Internet_20_link" text:visited-style-name="Visited_20_Internet_20_Link">
          <text:span text:style-name="ListLabel_20_28">
            <text:span text:style-name="T8">1 RV2020-106 Geldend verklaren van 2 verordeningen Wet geurhinder veehouderijen West Betuwe West Betuwe</text:span>
          </text:span>
        </text:a>
      </text:p>
      <text:list text:style-name="WW8Num1">
        <text:list-item>
          <text:p text:style-name="P2" loext:marker-style-name="T5">
            <text:a xlink:type="simple" xlink:href="#154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41"/>
        RV2020-106 Geldend verklaren van 2 verordeningen Wet geurhinder veehouderijen West Betuwe West Betuwe
        <text:bookmark-end text:name="15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19-06-2023 14:02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RV2020-106 Geurverordening West Betuwe 2 locaties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voorstel/RV2020-106-Geurverordening-West-Betuwe-2-locatie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Kaart geurverordening Lingewaal 2017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1.000,33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Kaart-geurverordening-Lingewaal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Geurverordening gemeente Lingewaal 2017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216,49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Raadsbesluit-Geurverordening-gemeente-Lingewaal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Verordening Neerijnen locatie Kruijt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86,93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Verordening-Neerijnen-locatie-Kruij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Verordening Neerijnen Tekening locatie Kruijt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899,01 KB</text:p>
          </table:table-cell>
          <table:table-cell table:style-name="Table4.A2" office:value-type="string">
            <text:p text:style-name="P33">
              <text:a xlink:type="simple" xlink:href="https://gemeenteraad.westbetuwe.nl//Raadsinformatie/Bijlage/Verordening-Neerijnen-Tekening-locatie-Kruij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2" meta:word-count="115" meta:character-count="805" meta:non-whitespace-character-count="7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