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22" text:style-name="Internet_20_link" text:visited-style-name="Visited_20_Internet_20_Link">
              <text:span text:style-name="ListLabel_20_28">
                <text:span text:style-name="T8">1 RV2020-080 Groenbeleidsplan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22"/>
        RV2020-080 Groenbeleidsplan
        <text:bookmark-end text:name="15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15-06-2023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Groenbeleidsplan_def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23-juni/20:00/Bijlage-1-Groenbeleidsplan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Groenbeleidsplan 
              <text:s text:c="2"/>
              2021 tm 2025 PDF__62778__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5,62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23-juni/20:00/Bijlage-2-Groenbeleidsplan-2021-tm-2025-PDF-6277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Samenvatting harmonisatie Groenbeleidsplan 2021-2025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261,59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23-juni/20:00/Bijlage-3-Samenvatting-harmonisatie-Groenbeleidsplan-2021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Kostenoverzicht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321,85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23-juni/20:00/Bijlage-4-Kostenoverz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5 Kostenoverzicht 
              <text:s/>
              varianten en afwegingstabel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84,29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23-juni/20:00/Bijlage-5-Kostenoverzicht-varianten-en-afwegingstab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RV2020-080 Groenbeleidsplan 2021-2025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630,25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23-juni/20:00/RV2020-080-Groenbeleidsplan-2021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Ingekomen schriftelijke reacties bij oordeelsvormende vergadering 23 juni 2020 Groenbeleidsplan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242,51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Ingekomen-schriftelijke-reacties-bij-oordeelsvormende-vergadering-23-juni-2020-Groenbeleid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Tekst en fotoserie bomenplan bij schriftelijke reactie Josien Teuling op Groenbeleidsplan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Tekst-en-fotoserie-bomenplan-bij-schriftelijke-reactie-Josien-Teuling-op-Groenbeleid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Beantwoording vraag uit oordeelsvormende voorronde
              <text:span text:style-name="T3"/>
            </text:p>
            <text:p text:style-name="P7"/>
          </table:table-cell>
          <table:table-cell table:style-name="Table4.A2" office:value-type="string">
            <text:p text:style-name="P8">06-07-2020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115,41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Beantwoording-vraag-uit-oordeelsvormende-voorron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Beantwoording raadsvragen SGP Groenbeleidsplan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230,37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Beantwoording-raadsvragen-SGP-Groenbeleid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Amendement D66 Klepelen Groenbeleidsplan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71,40 KB</text:p>
          </table:table-cell>
          <table:table-cell table:style-name="Table4.A2" office:value-type="string">
            <text:p text:style-name="P33">
              <text:a xlink:type="simple" xlink:href="https://gemeenteraad.westbetuwe.nl//raadsinformatie/Amendementen/Amendement-D66-Klepelen-Groenbeleids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67" meta:character-count="1200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