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1" w:history="1">
        <w:r>
          <w:rPr>
            <w:rFonts w:ascii="Arial" w:hAnsi="Arial" w:eastAsia="Arial" w:cs="Arial"/>
            <w:color w:val="155CAA"/>
            <w:u w:val="single"/>
          </w:rPr>
          <w:t xml:space="preserve">1 RV2019-126 Raadsvoorstel Bestemmingsplan Achterstraat 18-22 te Beesd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1"/>
      <w:r w:rsidRPr="00A448AC">
        <w:rPr>
          <w:rFonts w:ascii="Arial" w:hAnsi="Arial" w:cs="Arial"/>
          <w:b/>
          <w:bCs/>
          <w:color w:val="303F4C"/>
          <w:lang w:val="en-US"/>
        </w:rPr>
        <w:t>RV2019-126 Raadsvoorstel Bestemmingsplan Achterstraat 18-22 te Beesd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13:05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vaststellen bp Achterstraat achter 18-22 Beesd__35422__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20191023 AERIUS_bijlage1_gebruiksfase Achterstraat Beesd__35416__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20191023 AERIUS_bijlage2_bouwfase Achterstraat Beesd__35417__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20191023 Aerius-berekening Achterstraat Beesd__35415__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Achterstraat 1822 Beesd_bijlage__24206__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Achterstraat 1822 Beesd_regels__24205__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Achterstraat 1822 Beesd_toelichting__24204__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Achterstraat 1822 Beesd_verbeelding__24203__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zienswijzen en ambtshalve aanpassing Achterstraat achter 18-22 Beesd. anoniem__37166__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17-december/20:00/Raadsvoorstel-vaststellen-bp-Achterstraat-achter-18-22-Beesd-35422-2.pdf" TargetMode="External" /><Relationship Id="rId25" Type="http://schemas.openxmlformats.org/officeDocument/2006/relationships/hyperlink" Target="https://gemeenteraad.westbetuwe.nl//Vergaderingen/Gemeenteraad/2019/17-december/20:00/20191023-AERIUS-bijlage1-gebruiksfase-Achterstraat-Beesd-35416-1.pdf" TargetMode="External" /><Relationship Id="rId26" Type="http://schemas.openxmlformats.org/officeDocument/2006/relationships/hyperlink" Target="https://gemeenteraad.westbetuwe.nl//Vergaderingen/Gemeenteraad/2019/17-december/20:00/20191023-AERIUS-bijlage2-bouwfase-Achterstraat-Beesd-35417-1.pdf" TargetMode="External" /><Relationship Id="rId27" Type="http://schemas.openxmlformats.org/officeDocument/2006/relationships/hyperlink" Target="https://gemeenteraad.westbetuwe.nl//Vergaderingen/Gemeenteraad/2019/17-december/20:00/20191023-Aerius-berekening-Achterstraat-Beesd-35415-1.pdf" TargetMode="External" /><Relationship Id="rId28" Type="http://schemas.openxmlformats.org/officeDocument/2006/relationships/hyperlink" Target="https://gemeenteraad.westbetuwe.nl//Vergaderingen/Gemeenteraad/2019/17-december/20:00/Achterstraat-1822-Beesd-bijlage-24206-1.pdf" TargetMode="External" /><Relationship Id="rId29" Type="http://schemas.openxmlformats.org/officeDocument/2006/relationships/hyperlink" Target="https://gemeenteraad.westbetuwe.nl//Vergaderingen/Gemeenteraad/2019/17-december/20:00/Achterstraat-1822-Beesd-regels-24205-1.pdf" TargetMode="External" /><Relationship Id="rId36" Type="http://schemas.openxmlformats.org/officeDocument/2006/relationships/hyperlink" Target="https://gemeenteraad.westbetuwe.nl//Vergaderingen/Gemeenteraad/2019/17-december/20:00/Achterstraat-1822-Beesd-toelichting-24204-1.pdf" TargetMode="External" /><Relationship Id="rId37" Type="http://schemas.openxmlformats.org/officeDocument/2006/relationships/hyperlink" Target="https://gemeenteraad.westbetuwe.nl//Vergaderingen/Gemeenteraad/2019/17-december/20:00/Achterstraat-1822-Beesd-verbeelding-24203-1.pdf" TargetMode="External" /><Relationship Id="rId38" Type="http://schemas.openxmlformats.org/officeDocument/2006/relationships/hyperlink" Target="https://gemeenteraad.westbetuwe.nl//Vergaderingen/Gemeenteraad/2019/17-december/20:00/Nota-van-zienswijzen-en-ambtshalve-aanpassing-Achterstraat-achter-18-22-Beesd-anoniem-3716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