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01:09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65" text:style-name="Internet_20_link" text:visited-style-name="Visited_20_Internet_20_Link">
              <text:span text:style-name="ListLabel_20_28">
                <text:span text:style-name="T8">1 RV2019-100 Raadsvoorstel Zienswijze Regionaal Beleidsplan VRGZ 2020-2023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65"/>
        RV2019-100 Raadsvoorstel Zienswijze Regionaal Beleidsplan VRGZ 2020-2023
        <text:bookmark-end text:name="126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22-10-2019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12-06-2023 12:22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Raadsvoorstel zienswijze Regionaal Beleidsplan VRGZ 2020-2023 en het Risicoprofiel 2020
              <text:span text:style-name="T3"/>
            </text:p>
            <text:p text:style-name="P7"/>
          </table:table-cell>
          <table:table-cell table:style-name="Table5.A2" office:value-type="string">
            <text:p text:style-name="P8">10-10-2019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179,81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2-oktober/20:00/Raadsvoorstel-zienswijze-Regionaal-Beleidsplan-VRGZ-2020-2023-en-het-Risicoprofiel-20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20190618 RBP 2020-2023 versie 0.6__24146__
              <text:span text:style-name="T3"/>
            </text:p>
            <text:p text:style-name="P7"/>
          </table:table-cell>
          <table:table-cell table:style-name="Table5.A2" office:value-type="string">
            <text:p text:style-name="P8">10-10-2019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960,72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2-oktober/20:00/20190618-RBP-2020-2023-versie-0-6-2414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20190709 brief burgemeesters VRGZ__24149__
              <text:span text:style-name="T3"/>
            </text:p>
            <text:p text:style-name="P7"/>
          </table:table-cell>
          <table:table-cell table:style-name="Table5.A2" office:value-type="string">
            <text:p text:style-name="P8">10-10-2019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217,08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2-oktober/20:00/20190709-brief-burgemeesters-VRGZ-2414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Concept zienswijze regioneel beleidsplan en risicoprofiel 20 - 23__24820__
              <text:span text:style-name="T3"/>
            </text:p>
            <text:p text:style-name="P7"/>
          </table:table-cell>
          <table:table-cell table:style-name="Table5.A2" office:value-type="string">
            <text:p text:style-name="P8">10-10-2019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89,22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2-oktober/20:00/Concept-zienswijze-regioneel-beleidsplan-en-risicoprofiel-20-23-248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Infographic Regionaal Beleidsplan 2020-2023 VRGZ v1__24147__
              <text:span text:style-name="T3"/>
            </text:p>
            <text:p text:style-name="P7"/>
          </table:table-cell>
          <table:table-cell table:style-name="Table5.A2" office:value-type="string">
            <text:p text:style-name="P8">10-10-2019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1,45 MB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2-oktober/20:00/Infographic-Regionaal-Beleidsplan-2020-2023-VRGZ-v1-2414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Rapport Regionaal Risicoprofiel 2020 versie 0.4 versie consultatie__24148__
              <text:span text:style-name="T3"/>
            </text:p>
            <text:p text:style-name="P7"/>
          </table:table-cell>
          <table:table-cell table:style-name="Table5.A2" office:value-type="string">
            <text:p text:style-name="P8">10-10-2019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2,61 MB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2-oktober/20:00/Rapport-Regionaal-Risicoprofiel-2020-versie-0-4-versie-consultatie-2414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RRP 2020 West-Betuwe__24150__
              <text:span text:style-name="T3"/>
            </text:p>
            <text:p text:style-name="P7"/>
          </table:table-cell>
          <table:table-cell table:style-name="Table5.A2" office:value-type="string">
            <text:p text:style-name="P8">10-10-2019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222,50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2-oktober/20:00/RRP-2020-West-Betuwe-2415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GEWIJZIGDE zienswijze regionaal beleidsplan en risicoprofiel 2020 - 2023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89,55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2-oktober/20:00/GEWIJZIGDE-zienswijze-regionaal-beleidsplan-en-risicoprofiel-2020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9" meta:object-count="0" meta:page-count="2" meta:paragraph-count="74" meta:word-count="157" meta:character-count="1159" meta:non-whitespace-character-count="10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