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56" w:history="1">
        <w:r>
          <w:rPr>
            <w:rFonts w:ascii="Arial" w:hAnsi="Arial" w:eastAsia="Arial" w:cs="Arial"/>
            <w:color w:val="155CAA"/>
            <w:u w:val="single"/>
          </w:rPr>
          <w:t xml:space="preserve">1 RV2025-031 Vaststellen aanvullende toetsingscriteria aanwijzing lokale publieke media-instelling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57" w:history="1">
        <w:r>
          <w:rPr>
            <w:rFonts w:ascii="Arial" w:hAnsi="Arial" w:eastAsia="Arial" w:cs="Arial"/>
            <w:color w:val="155CAA"/>
            <w:u w:val="single"/>
          </w:rPr>
          <w:t xml:space="preserve">2 RV2025-030 Vaststellen afwegingskader met betrekking tot takendiscussie gemeenschappelijke regeling Regio Rivierenland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55" w:history="1">
        <w:r>
          <w:rPr>
            <w:rFonts w:ascii="Arial" w:hAnsi="Arial" w:eastAsia="Arial" w:cs="Arial"/>
            <w:color w:val="155CAA"/>
            <w:u w:val="single"/>
          </w:rPr>
          <w:t xml:space="preserve">3 RV2025-029 Vaststellen de gewijzigde gemeenschappelijke regeling Recreatieschap Nederrijn, Lek en Waal 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58" w:history="1">
        <w:r>
          <w:rPr>
            <w:rFonts w:ascii="Arial" w:hAnsi="Arial" w:eastAsia="Arial" w:cs="Arial"/>
            <w:color w:val="155CAA"/>
            <w:u w:val="single"/>
          </w:rPr>
          <w:t xml:space="preserve">4 RV2025-028 Vaststellen Paraplubestemmingsplan Archeologie gemeente West Betuwe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56"/>
      <w:r w:rsidRPr="00A448AC">
        <w:rPr>
          <w:rFonts w:ascii="Arial" w:hAnsi="Arial" w:cs="Arial"/>
          <w:b/>
          <w:bCs/>
          <w:color w:val="303F4C"/>
          <w:lang w:val="en-US"/>
        </w:rPr>
        <w:t>RV2025-031 Vaststellen aanvullende toetsingscriteria aanwijzing lokale publieke media-instelling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 12:00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RV2025-031-Toetsingscriteria-aanwijzing-lokale-publieke-media-instelling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RB2025-031-Toetsingscriteria-aanwijzing-lokale-publieke-media-instelling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RV2025-031-Bijlage-CvdM-Stroomschema-Lokale-omroep-aanvraag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RV2025-031-Bijlage-openstelling-aanwijzingsprocedure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RV2025-031-Bijlage-Toetsingscriteria-lokale-omroep-bijlage-3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RV2025-031-Bijlage-VNG-Handreiking-aanwijzing-lokale-publieke-omroep-raadsleden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57"/>
      <w:r w:rsidRPr="00A448AC">
        <w:rPr>
          <w:rFonts w:ascii="Arial" w:hAnsi="Arial" w:cs="Arial"/>
          <w:b/>
          <w:bCs/>
          <w:color w:val="303F4C"/>
          <w:lang w:val="en-US"/>
        </w:rPr>
        <w:t>RV2025-030 Vaststellen afwegingskader met betrekking tot takendiscussie gemeenschappelijke regeling Regio Rivierenland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 12:02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RV2025-030-Takendiscussie-Regio-Rivierenland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RB2025-030-Takendiscussie-Regio-Rivierenland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RV2025-030-Bijlage-1-Afwegingskader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RV2025-030-Bijlage-2-Eindnotitie-de-volgende-stap-GR-RR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RV2025-030-Bijlage-3-Samenvatting-taken-door-afwegingskader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RV2025-030-Bijlage-4-Huidige-taken-GR-Regio-Rivierenland-in-beeld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RV2025-030-Bijlage-5-Uitgebreide-beschrijving-afwegingskader-toegepast-op-alle-taken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RV2025-030-Bijlage-6-Voorstel-afbouw-inkoopbureau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RV2025-030-Bijlage-7-Berekeningssystematiek-op-en-afschaling-bedrijfsvoering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55"/>
      <w:r w:rsidRPr="00A448AC">
        <w:rPr>
          <w:rFonts w:ascii="Arial" w:hAnsi="Arial" w:cs="Arial"/>
          <w:b/>
          <w:bCs/>
          <w:color w:val="303F4C"/>
          <w:lang w:val="en-US"/>
        </w:rPr>
        <w:t>RV2025-029 Vaststellen de gewijzigde gemeenschappelijke regeling Recreatieschap Nederrijn, Lek en Waal 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 11:59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RV2025-029-Toestemming-en-vaststelling-Recreatieschap-Nederrijn-Lek-en-Waal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RB2025-029-Toestemming-en-vaststelling-Recreatieschap-Nederrijn-Lek-en-Waal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RV2025-029-Bijlage-1-Gemeenschappelijke-Regeling-Recreatieschap-Nederrijn-Lek-Waal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RV2025-029-Bijlage-2-GR-Recreatieschap-Nederrijn-Lek-en-Waal-met-gemarkeerde-wijzigingen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RV2025-029-Bijlage-3-Overzicht-wijzigingen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58"/>
      <w:r w:rsidRPr="00A448AC">
        <w:rPr>
          <w:rFonts w:ascii="Arial" w:hAnsi="Arial" w:cs="Arial"/>
          <w:b/>
          <w:bCs/>
          <w:color w:val="303F4C"/>
          <w:lang w:val="en-US"/>
        </w:rPr>
        <w:t>RV2025-028 Vaststellen Paraplubestemmingsplan Archeologie gemeente West Betuwe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 12:03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RV2025-028-vaststellen-paraplubestemmingsplan-archeologie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RB2025-028-vaststellen-paraplubestemmingsplan-archeologie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RV2025-028-bijlage-1-nota-van-zienswijzen-archeologie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RV2025-028-bijlage-2-verbeelding-paraplubestemmingsplan-archeologie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RV2025-028-bijlage-3-regels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RV2025-028-bijlage-4-toelichting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RV2025-028-bijlage-5-bijlagen-bij-toelichting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5-031-Toetsingscriteria-aanwijzing-lokale-publieke-media-instelling-1.pdf" TargetMode="External" /><Relationship Id="rId25" Type="http://schemas.openxmlformats.org/officeDocument/2006/relationships/hyperlink" Target="https://gemeenteraad.westbetuwe.nl//Raadsinformatie/RB2025-031-Toetsingscriteria-aanwijzing-lokale-publieke-media-instelling-1.pdf" TargetMode="External" /><Relationship Id="rId26" Type="http://schemas.openxmlformats.org/officeDocument/2006/relationships/hyperlink" Target="https://gemeenteraad.westbetuwe.nl//Raadsinformatie/RV2025-031-Bijlage-CvdM-Stroomschema-Lokale-omroep-aanvraag.pdf" TargetMode="External" /><Relationship Id="rId27" Type="http://schemas.openxmlformats.org/officeDocument/2006/relationships/hyperlink" Target="https://gemeenteraad.westbetuwe.nl//Raadsinformatie/RV2025-031-Bijlage-openstelling-aanwijzingsprocedure.pdf" TargetMode="External" /><Relationship Id="rId28" Type="http://schemas.openxmlformats.org/officeDocument/2006/relationships/hyperlink" Target="https://gemeenteraad.westbetuwe.nl//Raadsinformatie/RV2025-031-Bijlage-Toetsingscriteria-lokale-omroep-bijlage-3.pdf" TargetMode="External" /><Relationship Id="rId29" Type="http://schemas.openxmlformats.org/officeDocument/2006/relationships/hyperlink" Target="https://gemeenteraad.westbetuwe.nl//Raadsinformatie/RV2025-031-Bijlage-VNG-Handreiking-aanwijzing-lokale-publieke-omroep-raadsleden.pdf" TargetMode="External" /><Relationship Id="rId36" Type="http://schemas.openxmlformats.org/officeDocument/2006/relationships/hyperlink" Target="https://gemeenteraad.westbetuwe.nl//Raadsinformatie/RV2025-030-Takendiscussie-Regio-Rivierenland-1.pdf" TargetMode="External" /><Relationship Id="rId37" Type="http://schemas.openxmlformats.org/officeDocument/2006/relationships/hyperlink" Target="https://gemeenteraad.westbetuwe.nl//Raadsinformatie/RB2025-030-Takendiscussie-Regio-Rivierenland-1.pdf" TargetMode="External" /><Relationship Id="rId38" Type="http://schemas.openxmlformats.org/officeDocument/2006/relationships/hyperlink" Target="https://gemeenteraad.westbetuwe.nl//Raadsinformatie/RV2025-030-Bijlage-1-Afwegingskader.pdf" TargetMode="External" /><Relationship Id="rId39" Type="http://schemas.openxmlformats.org/officeDocument/2006/relationships/hyperlink" Target="https://gemeenteraad.westbetuwe.nl//Raadsinformatie/RV2025-030-Bijlage-2-Eindnotitie-de-volgende-stap-GR-RR.pdf" TargetMode="External" /><Relationship Id="rId40" Type="http://schemas.openxmlformats.org/officeDocument/2006/relationships/hyperlink" Target="https://gemeenteraad.westbetuwe.nl//Raadsinformatie/RV2025-030-Bijlage-3-Samenvatting-taken-door-afwegingskader.pdf" TargetMode="External" /><Relationship Id="rId41" Type="http://schemas.openxmlformats.org/officeDocument/2006/relationships/hyperlink" Target="https://gemeenteraad.westbetuwe.nl//Raadsinformatie/RV2025-030-Bijlage-4-Huidige-taken-GR-Regio-Rivierenland-in-beeld.pdf" TargetMode="External" /><Relationship Id="rId42" Type="http://schemas.openxmlformats.org/officeDocument/2006/relationships/hyperlink" Target="https://gemeenteraad.westbetuwe.nl//Raadsinformatie/RV2025-030-Bijlage-5-Uitgebreide-beschrijving-afwegingskader-toegepast-op-alle-taken.pdf" TargetMode="External" /><Relationship Id="rId43" Type="http://schemas.openxmlformats.org/officeDocument/2006/relationships/hyperlink" Target="https://gemeenteraad.westbetuwe.nl//Raadsinformatie/RV2025-030-Bijlage-6-Voorstel-afbouw-inkoopbureau.pdf" TargetMode="External" /><Relationship Id="rId44" Type="http://schemas.openxmlformats.org/officeDocument/2006/relationships/hyperlink" Target="https://gemeenteraad.westbetuwe.nl//Raadsinformatie/RV2025-030-Bijlage-7-Berekeningssystematiek-op-en-afschaling-bedrijfsvoering.pdf" TargetMode="External" /><Relationship Id="rId45" Type="http://schemas.openxmlformats.org/officeDocument/2006/relationships/hyperlink" Target="https://gemeenteraad.westbetuwe.nl//Raadsinformatie/RV2025-029-Toestemming-en-vaststelling-Recreatieschap-Nederrijn-Lek-en-Waal-1.pdf" TargetMode="External" /><Relationship Id="rId46" Type="http://schemas.openxmlformats.org/officeDocument/2006/relationships/hyperlink" Target="https://gemeenteraad.westbetuwe.nl//Raadsinformatie/RB2025-029-Toestemming-en-vaststelling-Recreatieschap-Nederrijn-Lek-en-Waal-1.pdf" TargetMode="External" /><Relationship Id="rId47" Type="http://schemas.openxmlformats.org/officeDocument/2006/relationships/hyperlink" Target="https://gemeenteraad.westbetuwe.nl//Raadsinformatie/RV2025-029-Bijlage-1-Gemeenschappelijke-Regeling-Recreatieschap-Nederrijn-Lek-Waal.pdf" TargetMode="External" /><Relationship Id="rId54" Type="http://schemas.openxmlformats.org/officeDocument/2006/relationships/hyperlink" Target="https://gemeenteraad.westbetuwe.nl//Raadsinformatie/RV2025-029-Bijlage-2-GR-Recreatieschap-Nederrijn-Lek-en-Waal-met-gemarkeerde-wijzigingen.pdf" TargetMode="External" /><Relationship Id="rId55" Type="http://schemas.openxmlformats.org/officeDocument/2006/relationships/hyperlink" Target="https://gemeenteraad.westbetuwe.nl//Raadsinformatie/RV2025-029-Bijlage-3-Overzicht-wijzigingen.pdf" TargetMode="External" /><Relationship Id="rId56" Type="http://schemas.openxmlformats.org/officeDocument/2006/relationships/hyperlink" Target="https://gemeenteraad.westbetuwe.nl//Raadsinformatie/RV2025-028-vaststellen-paraplubestemmingsplan-archeologie-1.pdf" TargetMode="External" /><Relationship Id="rId57" Type="http://schemas.openxmlformats.org/officeDocument/2006/relationships/hyperlink" Target="https://gemeenteraad.westbetuwe.nl//Raadsinformatie/RB2025-028-vaststellen-paraplubestemmingsplan-archeologie-1.pdf" TargetMode="External" /><Relationship Id="rId58" Type="http://schemas.openxmlformats.org/officeDocument/2006/relationships/hyperlink" Target="https://gemeenteraad.westbetuwe.nl//Raadsinformatie/RV2025-028-bijlage-1-nota-van-zienswijzen-archeologie.pdf" TargetMode="External" /><Relationship Id="rId59" Type="http://schemas.openxmlformats.org/officeDocument/2006/relationships/hyperlink" Target="https://gemeenteraad.westbetuwe.nl//Raadsinformatie/RV2025-028-bijlage-2-verbeelding-paraplubestemmingsplan-archeologie.pdf" TargetMode="External" /><Relationship Id="rId60" Type="http://schemas.openxmlformats.org/officeDocument/2006/relationships/hyperlink" Target="https://gemeenteraad.westbetuwe.nl//Raadsinformatie/RV2025-028-bijlage-3-regels.pdf" TargetMode="External" /><Relationship Id="rId61" Type="http://schemas.openxmlformats.org/officeDocument/2006/relationships/hyperlink" Target="https://gemeenteraad.westbetuwe.nl//Raadsinformatie/RV2025-028-bijlage-4-toelichting.pdf" TargetMode="External" /><Relationship Id="rId62" Type="http://schemas.openxmlformats.org/officeDocument/2006/relationships/hyperlink" Target="https://gemeenteraad.westbetuwe.nl//Raadsinformatie/RV2025-028-bijlage-5-bijlagen-bij-toelich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