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Raadsinformatienota’s</text:p>
          </table:table-cell>
        </table:table-row>
        <table:table-row table:style-name="Table2.2">
          <table:table-cell table:style-name="Table2.A1" office:value-type="string">
            <text:p text:style-name="P4">
              Periode: 8683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1694294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1694294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