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9" text:style-name="Internet_20_link" text:visited-style-name="Visited_20_Internet_20_Link">
              <text:span text:style-name="ListLabel_20_28">
                <text:span text:style-name="T8">1 2025/IN127 Volgende stap mogelijke uittreding Tiel uit de BWB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9"/>
        2025/IN127 Volgende stap mogelijke uittreding Tiel uit de BWB
        <text:bookmark-end text:name="25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16:46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IN127-volgende-stap-mogelijke-uittreding-tiel-uit-de-BWB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27-volgende-stap-mogelijke-uittreding-tiel-uit-de-BW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28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