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7" w:history="1">
        <w:r>
          <w:rPr>
            <w:rFonts w:ascii="Arial" w:hAnsi="Arial" w:eastAsia="Arial" w:cs="Arial"/>
            <w:color w:val="155CAA"/>
            <w:u w:val="single"/>
          </w:rPr>
          <w:t xml:space="preserve">1 2023/IN084-Actuele-situatie-nieuwkomers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7"/>
      <w:r w:rsidRPr="00A448AC">
        <w:rPr>
          <w:rFonts w:ascii="Arial" w:hAnsi="Arial" w:cs="Arial"/>
          <w:b/>
          <w:bCs/>
          <w:color w:val="303F4C"/>
          <w:lang w:val="en-US"/>
        </w:rPr>
        <w:t>2023/IN084-Actuele-situatie-nieuwkomers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IN084-Actuele-situatie-nieuwkomers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4-Actuele-situatie-nieuwkom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