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19" text:style-name="Internet_20_link" text:visited-style-name="Visited_20_Internet_20_Link">
              <text:span text:style-name="ListLabel_20_28">
                <text:span text:style-name="T8">1 2023/IN045-Tussenrapportage-opvang-nieuwkomers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19"/>
        2023/IN045-Tussenrapportage-opvang-nieuwkomers
        <text:bookmark-end text:name="10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30-05-2023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24-04-2023 10:08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IN045-Tussenrapportage-opvang-nieuwkomers
              <text:span text:style-name="T3"/>
            </text:p>
            <text:p text:style-name="P7"/>
          </table:table-cell>
          <table:table-cell table:style-name="Table5.A2" office:value-type="string">
            <text:p text:style-name="P8">24-04-2023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80,16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45-Tussenrapportage-opvang-nieuwkom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48" meta:character-count="447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