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11" text:style-name="Internet_20_link" text:visited-style-name="Visited_20_Internet_20_Link">
              <text:span text:style-name="ListLabel_20_28">
                <text:span text:style-name="T8">1 2022/IN093-uitgangspunten-gedefinieerd-voor-Brede-school-Beesd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11"/>
        2022/IN093-uitgangspunten-gedefinieerd-voor-Brede-school-Beesd
        <text:bookmark-end text:name="8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11-10-2022 19:53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IN093-uitgangspunten-gedefinieerd-voor-Brede-school-Beesd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141,31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93-uitgangspunten-gedefinieerd-voor-Brede-school-Bees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2" meta:character-count="432" meta:non-whitespace-character-count="4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