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20" text:style-name="Internet_20_link" text:visited-style-name="Visited_20_Internet_20_Link">
              <text:span text:style-name="ListLabel_20_28">
                <text:span text:style-name="T8">1 2022/IN063 Jaarverslag Klachten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20"/>
        2022/IN063 Jaarverslag Klachten 2021
        <text:bookmark-end text:name="7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31-05-2022 21:54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IN063 Jaarverslag Klachten 2021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3-Jaarverslag-Klacht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IN063 Bijlage Jaarverslag Klachten 2021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63-Bijlage-Jaarverslag-Klacht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2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