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18:16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Raadsinformatienota’s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03" text:style-name="Internet_20_link" text:visited-style-name="Visited_20_Internet_20_Link">
              <text:span text:style-name="ListLabel_20_28">
                <text:span text:style-name="T8">1 2022/IN032 Informatie en participatietraject Laadpalen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03"/>
        2022/IN032 Informatie en participatietraject Laadpalen
        <text:bookmark-end text:name="60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22-03-2022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21-02-2022 17:16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IN032 Informatie en participatietraject Laadpalen
              <text:span text:style-name="T3"/>
            </text:p>
            <text:p text:style-name="P7"/>
          </table:table-cell>
          <table:table-cell table:style-name="Table5.A2" office:value-type="string">
            <text:p text:style-name="P8">21-02-2022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80,27 KB</text:p>
          </table:table-cell>
          <table:table-cell table:style-name="Table5.A2" office:value-type="string">
            <text:p text:style-name="P33">
              <text:a xlink:type="simple" xlink:href="https://gemeenteraad.westbetuwe.nl//raadsinformatie/Raadsinformatienotas/IN032-Informatie-en-participatietraject-Laadpal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5" meta:object-count="0" meta:page-count="1" meta:paragraph-count="32" meta:word-count="60" meta:character-count="471" meta:non-whitespace-character-count="44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1192618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1192618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