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1" text:style-name="Internet_20_link" text:visited-style-name="Visited_20_Internet_20_Link">
              <text:span text:style-name="ListLabel_20_28">
                <text:span text:style-name="T8">1 2021/IN124 Stand van zaken Lokale Inclusie Agenda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1"/>
        2021/IN124 Stand van zaken Lokale Inclusie Agenda
        <text:bookmark-end text:name="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01-12-2021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IN124 Stand van zaken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24-Stand-van-zaken-Lokale-Inclusie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92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