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" text:style-name="Internet_20_link" text:visited-style-name="Visited_20_Internet_20_Link">
              <text:span text:style-name="ListLabel_20_28">
                <text:span text:style-name="T8">1 2021/IN118 Beantwoording raadsvragen CDA nieuwe woning Achterweg te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"/>
        2021/IN118 Beantwoording raadsvragen CDA nieuwe woning Achterweg te Herwijnen
        <text:bookmark-end text:name="4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10-11-2021 11:35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IN118 Beantwoording raadsvragen CDA nieuwe woning Achterweg te Herwijnen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18-Beantwoording-raadsvragen-CDA-nieuwe-woning-Achterweg-te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6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